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380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3000" w:leader="none"/>
        </w:tabs>
        <w:suppressAutoHyphens w:val="true"/>
        <w:snapToGrid w:val="true"/>
        <w:ind w:left="0" w:right="4762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Григорецькому В.О.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 по Х</w:t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 гр. Григорецького Володимира Олексійовича, ідентифікаційний номер Х, який зареєстрований за адресою: Х , про затвердження технічної документації  із  землеустрою  щодо 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що розташована Х, враховуючи надану технічну документацію із землеустрою, виконану ФОП Ткачов О.М., витяг з Державного земельного кадастру про земельну ділянку №НВ-5917154832020 від 31.12.2020 року виданий відділом у Липоводолинському районі Головного управління Держгеокадастру у Сумській області  керуючись ст. 12,40,81,118,121,122,125,126 Земельного Кодексу України, 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Григорецькому Володимиру Олексійовичу, ідентифікаційний номер 1987202278, який зареєстрований за адресою: Х,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 площею 0.2053 га., розташованої с. Костянтівка, </w:t>
      </w:r>
      <w:r>
        <w:rPr>
          <w:rFonts w:eastAsia="Andale Sans UI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A"/>
          <w:spacing w:val="0"/>
          <w:w w:val="100"/>
          <w:position w:val="0"/>
          <w:sz w:val="24"/>
          <w:sz w:val="24"/>
          <w:szCs w:val="24"/>
          <w:u w:val="none"/>
          <w:vertAlign w:val="baseline"/>
          <w:em w:val="none"/>
          <w:lang w:val="en-US" w:eastAsia="ja-JP" w:bidi="fa-IR"/>
        </w:rPr>
        <w:t>X</w:t>
      </w:r>
      <w:r>
        <w:rPr>
          <w:lang w:val="uk-UA"/>
        </w:rPr>
        <w:t xml:space="preserve"> 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2. Передати із земель житлової і громадської забудови комунальної власності територіальної громади Зміївської міської ради у власність гр. Григорецькому Володимиру Олексійовичу, земельну ділянку кадастровий номер: 6321781005:00:002:0007, площею 0,2053 га., що розташована 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6321781005:00:002:0007,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Григорецькому Володимиру Олексійовичу,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5. Копію даного рішення направити в ГУ Д</w:t>
      </w:r>
      <w:r>
        <w:rPr/>
        <w:t>ПС</w:t>
      </w:r>
      <w:r>
        <w:rPr>
          <w:lang w:val="uk-UA"/>
        </w:rPr>
        <w:t xml:space="preserve"> у </w:t>
      </w:r>
      <w:r>
        <w:rPr/>
        <w:t>Харківській області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shd w:val="clear" w:fill="FFFFFF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mailMerge>
    <w:mainDocumentType w:val="formLetters"/>
    <w:dataType w:val="textFile"/>
    <w:query w:val="SELECT * FROM додаток 2 до инв комп.dbo.Лист1$"/>
  </w:mailMerge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hd w:val="clear" w:fill="FFFFFF"/>
      <w:suppressAutoHyphens w:val="true"/>
      <w:jc w:val="center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hd w:val="clear" w:fill="FFFFFF"/>
      <w:suppressAutoHyphens w:val="true"/>
      <w:jc w:val="center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qFormat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  <w:shd w:fill="FFFFFF" w:val="clear"/>
    </w:pPr>
    <w:rPr>
      <w:rFonts w:cs="Lucida Sans"/>
    </w:rPr>
  </w:style>
  <w:style w:type="paragraph" w:styleId="Style18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9">
    <w:name w:val="Обычный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20">
    <w:name w:val="Subtitle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1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 w:val="tru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LibreOffice/6.3.4.2$Windows_x86 LibreOffice_project/60da17e045e08f1793c57c00ba83cdfce946d0aa</Application>
  <Pages>2</Pages>
  <Words>347</Words>
  <Characters>2486</Characters>
  <CharactersWithSpaces>3002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2021-03-29T10:01:18Z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